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87" w:rsidRDefault="0015377C" w:rsidP="003C6EBB">
      <w:pPr>
        <w:jc w:val="center"/>
      </w:pPr>
      <w:bookmarkStart w:id="0" w:name="_GoBack"/>
      <w:bookmarkEnd w:id="0"/>
      <w:r w:rsidRPr="000726E7">
        <w:t xml:space="preserve"> </w:t>
      </w:r>
    </w:p>
    <w:p w:rsidR="003C6EBB" w:rsidRDefault="003C6EBB" w:rsidP="003C6EBB">
      <w:pPr>
        <w:jc w:val="center"/>
        <w:rPr>
          <w:b/>
        </w:rPr>
      </w:pPr>
      <w:r>
        <w:rPr>
          <w:b/>
        </w:rPr>
        <w:t>MINSITERIO DE RELACIONES EXTERIORES</w:t>
      </w:r>
    </w:p>
    <w:p w:rsidR="00353D87" w:rsidRDefault="00353D87" w:rsidP="003C6EBB">
      <w:pPr>
        <w:jc w:val="center"/>
        <w:rPr>
          <w:b/>
        </w:rPr>
      </w:pPr>
    </w:p>
    <w:p w:rsidR="003C6EBB" w:rsidRDefault="003C6EBB" w:rsidP="003C6EBB">
      <w:pPr>
        <w:jc w:val="center"/>
        <w:rPr>
          <w:b/>
        </w:rPr>
      </w:pPr>
      <w:r>
        <w:rPr>
          <w:b/>
        </w:rPr>
        <w:t>DIRECCION FINANCIERA</w:t>
      </w:r>
    </w:p>
    <w:p w:rsidR="00353D87" w:rsidRDefault="00353D87" w:rsidP="003C6EBB">
      <w:pPr>
        <w:jc w:val="center"/>
        <w:rPr>
          <w:b/>
        </w:rPr>
      </w:pPr>
    </w:p>
    <w:p w:rsidR="00353D87" w:rsidRDefault="00353D87" w:rsidP="003C6EBB">
      <w:pPr>
        <w:jc w:val="center"/>
        <w:rPr>
          <w:b/>
        </w:rPr>
      </w:pPr>
    </w:p>
    <w:p w:rsidR="003C6EBB" w:rsidRDefault="003C6EBB" w:rsidP="003C6EBB">
      <w:pPr>
        <w:jc w:val="center"/>
        <w:rPr>
          <w:b/>
        </w:rPr>
      </w:pPr>
      <w:r>
        <w:rPr>
          <w:b/>
        </w:rPr>
        <w:t>NOTA ACLARATORIA</w:t>
      </w:r>
    </w:p>
    <w:p w:rsidR="003C6EBB" w:rsidRDefault="003C6EBB" w:rsidP="003C6EBB">
      <w:pPr>
        <w:jc w:val="center"/>
        <w:rPr>
          <w:b/>
        </w:rPr>
      </w:pPr>
    </w:p>
    <w:p w:rsidR="003C6EBB" w:rsidRDefault="003C6EBB" w:rsidP="003C6EBB">
      <w:pPr>
        <w:jc w:val="both"/>
      </w:pPr>
      <w:r>
        <w:t xml:space="preserve">No se presentan informes correspondientes al  presente mes, en vista de que no se efectuaron pagos por concepto de servicios, su publicación se realizará en el mes en que se haga efectivo el correspondiente pago y se identificará a que </w:t>
      </w:r>
      <w:proofErr w:type="spellStart"/>
      <w:r>
        <w:t>mes</w:t>
      </w:r>
      <w:proofErr w:type="spellEnd"/>
      <w:r>
        <w:t xml:space="preserve"> corresponde.   </w:t>
      </w:r>
    </w:p>
    <w:p w:rsidR="0015377C" w:rsidRPr="000726E7" w:rsidRDefault="0015377C" w:rsidP="003C6EBB">
      <w:pPr>
        <w:jc w:val="both"/>
      </w:pPr>
    </w:p>
    <w:sectPr w:rsidR="0015377C" w:rsidRPr="000726E7" w:rsidSect="00820AF2">
      <w:headerReference w:type="default" r:id="rId8"/>
      <w:footerReference w:type="default" r:id="rId9"/>
      <w:pgSz w:w="12240" w:h="15840" w:code="1"/>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36" w:rsidRDefault="004D2C36" w:rsidP="005B1EDE">
      <w:r>
        <w:separator/>
      </w:r>
    </w:p>
  </w:endnote>
  <w:endnote w:type="continuationSeparator" w:id="0">
    <w:p w:rsidR="004D2C36" w:rsidRDefault="004D2C3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C" w:rsidRDefault="00820AF2" w:rsidP="00820AF2">
    <w:pPr>
      <w:pStyle w:val="Piedepgina"/>
      <w:jc w:val="center"/>
    </w:pPr>
    <w:r>
      <w:rPr>
        <w:noProof/>
        <w:lang w:val="es-GT" w:eastAsia="es-GT"/>
      </w:rPr>
      <w:drawing>
        <wp:anchor distT="0" distB="0" distL="114300" distR="114300" simplePos="0" relativeHeight="251666432" behindDoc="0" locked="0" layoutInCell="1" allowOverlap="1" wp14:anchorId="421EDA90" wp14:editId="34B38ED8">
          <wp:simplePos x="0" y="0"/>
          <wp:positionH relativeFrom="margin">
            <wp:posOffset>1391285</wp:posOffset>
          </wp:positionH>
          <wp:positionV relativeFrom="margin">
            <wp:posOffset>7825215</wp:posOffset>
          </wp:positionV>
          <wp:extent cx="2832100" cy="533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agina-1.jpg"/>
                  <pic:cNvPicPr/>
                </pic:nvPicPr>
                <pic:blipFill>
                  <a:blip r:embed="rId1">
                    <a:extLst>
                      <a:ext uri="{28A0092B-C50C-407E-A947-70E740481C1C}">
                        <a14:useLocalDpi xmlns:a14="http://schemas.microsoft.com/office/drawing/2010/main" val="0"/>
                      </a:ext>
                    </a:extLst>
                  </a:blip>
                  <a:stretch>
                    <a:fillRect/>
                  </a:stretch>
                </pic:blipFill>
                <pic:spPr>
                  <a:xfrm>
                    <a:off x="0" y="0"/>
                    <a:ext cx="2832100" cy="533400"/>
                  </a:xfrm>
                  <a:prstGeom prst="rect">
                    <a:avLst/>
                  </a:prstGeom>
                </pic:spPr>
              </pic:pic>
            </a:graphicData>
          </a:graphic>
        </wp:anchor>
      </w:drawing>
    </w:r>
    <w:r w:rsidR="001C7C01">
      <w:rPr>
        <w:noProof/>
        <w:lang w:val="es-GT" w:eastAsia="es-GT"/>
      </w:rPr>
      <w:drawing>
        <wp:anchor distT="0" distB="0" distL="114300" distR="114300" simplePos="0" relativeHeight="251663360" behindDoc="0" locked="0" layoutInCell="1" allowOverlap="1">
          <wp:simplePos x="0" y="0"/>
          <wp:positionH relativeFrom="margin">
            <wp:posOffset>1390015</wp:posOffset>
          </wp:positionH>
          <wp:positionV relativeFrom="margin">
            <wp:posOffset>9659702</wp:posOffset>
          </wp:positionV>
          <wp:extent cx="2832100" cy="533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agina-1.jpg"/>
                  <pic:cNvPicPr/>
                </pic:nvPicPr>
                <pic:blipFill>
                  <a:blip r:embed="rId1">
                    <a:extLst>
                      <a:ext uri="{28A0092B-C50C-407E-A947-70E740481C1C}">
                        <a14:useLocalDpi xmlns:a14="http://schemas.microsoft.com/office/drawing/2010/main" val="0"/>
                      </a:ext>
                    </a:extLst>
                  </a:blip>
                  <a:stretch>
                    <a:fillRect/>
                  </a:stretch>
                </pic:blipFill>
                <pic:spPr>
                  <a:xfrm>
                    <a:off x="0" y="0"/>
                    <a:ext cx="2832100" cy="533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36" w:rsidRDefault="004D2C36" w:rsidP="005B1EDE">
      <w:r>
        <w:separator/>
      </w:r>
    </w:p>
  </w:footnote>
  <w:footnote w:type="continuationSeparator" w:id="0">
    <w:p w:rsidR="004D2C36" w:rsidRDefault="004D2C36"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DE" w:rsidRDefault="000726E7" w:rsidP="000726E7">
    <w:pPr>
      <w:pStyle w:val="Encabezado"/>
      <w:tabs>
        <w:tab w:val="clear" w:pos="4419"/>
        <w:tab w:val="clear" w:pos="8838"/>
        <w:tab w:val="center" w:pos="4395"/>
      </w:tabs>
    </w:pPr>
    <w:r w:rsidRPr="000736CA">
      <w:rPr>
        <w:rFonts w:ascii="Montserrat" w:hAnsi="Montserrat"/>
        <w:noProof/>
        <w:sz w:val="21"/>
        <w:szCs w:val="21"/>
        <w:lang w:val="es-GT" w:eastAsia="es-GT"/>
      </w:rPr>
      <w:drawing>
        <wp:anchor distT="0" distB="0" distL="114300" distR="114300" simplePos="0" relativeHeight="251664384" behindDoc="1" locked="0" layoutInCell="1" allowOverlap="1">
          <wp:simplePos x="0" y="0"/>
          <wp:positionH relativeFrom="column">
            <wp:posOffset>1233695</wp:posOffset>
          </wp:positionH>
          <wp:positionV relativeFrom="paragraph">
            <wp:posOffset>162670</wp:posOffset>
          </wp:positionV>
          <wp:extent cx="3076575" cy="7715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noProof/>
        <w:sz w:val="21"/>
        <w:szCs w:val="21"/>
        <w:lang w:val="es-GT" w:eastAsia="es-GT"/>
      </w:rPr>
      <w:t xml:space="preserve"> </w:t>
    </w:r>
    <w:r>
      <w:rPr>
        <w:rFonts w:ascii="Montserrat" w:hAnsi="Montserrat"/>
        <w:noProof/>
        <w:sz w:val="21"/>
        <w:szCs w:val="21"/>
        <w:lang w:val="es-GT" w:eastAsia="es-GT"/>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7A4"/>
    <w:multiLevelType w:val="hybridMultilevel"/>
    <w:tmpl w:val="01C095E8"/>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
    <w:nsid w:val="0DFD64FC"/>
    <w:multiLevelType w:val="hybridMultilevel"/>
    <w:tmpl w:val="3462E584"/>
    <w:lvl w:ilvl="0" w:tplc="84F8956E">
      <w:start w:val="5"/>
      <w:numFmt w:val="bullet"/>
      <w:lvlText w:val="•"/>
      <w:lvlJc w:val="left"/>
      <w:pPr>
        <w:ind w:left="1065" w:hanging="705"/>
      </w:pPr>
      <w:rPr>
        <w:rFonts w:ascii="Montserrat" w:eastAsiaTheme="minorHAnsi" w:hAnsi="Montserrat"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F2A5FBA"/>
    <w:multiLevelType w:val="hybridMultilevel"/>
    <w:tmpl w:val="5A6433FE"/>
    <w:lvl w:ilvl="0" w:tplc="84F8956E">
      <w:start w:val="5"/>
      <w:numFmt w:val="bullet"/>
      <w:lvlText w:val="•"/>
      <w:lvlJc w:val="left"/>
      <w:pPr>
        <w:ind w:left="1425" w:hanging="705"/>
      </w:pPr>
      <w:rPr>
        <w:rFonts w:ascii="Montserrat" w:eastAsiaTheme="minorHAnsi" w:hAnsi="Montserrat" w:cstheme="minorBid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
    <w:nsid w:val="24AE6B1E"/>
    <w:multiLevelType w:val="hybridMultilevel"/>
    <w:tmpl w:val="564AC7EE"/>
    <w:lvl w:ilvl="0" w:tplc="100A0017">
      <w:start w:val="1"/>
      <w:numFmt w:val="lowerLetter"/>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AE53156"/>
    <w:multiLevelType w:val="hybridMultilevel"/>
    <w:tmpl w:val="FCDE86B8"/>
    <w:lvl w:ilvl="0" w:tplc="84F8956E">
      <w:start w:val="5"/>
      <w:numFmt w:val="bullet"/>
      <w:lvlText w:val="•"/>
      <w:lvlJc w:val="left"/>
      <w:pPr>
        <w:ind w:left="1425" w:hanging="705"/>
      </w:pPr>
      <w:rPr>
        <w:rFonts w:ascii="Montserrat" w:eastAsiaTheme="minorHAnsi" w:hAnsi="Montserrat" w:cstheme="minorBid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nsid w:val="3E4C30C4"/>
    <w:multiLevelType w:val="hybridMultilevel"/>
    <w:tmpl w:val="2FA63FC8"/>
    <w:lvl w:ilvl="0" w:tplc="D0A00BEE">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4D1F51C0"/>
    <w:multiLevelType w:val="hybridMultilevel"/>
    <w:tmpl w:val="F84ADD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672B1D52"/>
    <w:multiLevelType w:val="hybridMultilevel"/>
    <w:tmpl w:val="F62805A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55EC0"/>
    <w:rsid w:val="000726E7"/>
    <w:rsid w:val="0009040E"/>
    <w:rsid w:val="00102EFF"/>
    <w:rsid w:val="001254B4"/>
    <w:rsid w:val="0015377C"/>
    <w:rsid w:val="001C14B7"/>
    <w:rsid w:val="001C7C01"/>
    <w:rsid w:val="002202DB"/>
    <w:rsid w:val="002336A8"/>
    <w:rsid w:val="00353D87"/>
    <w:rsid w:val="003C6EBB"/>
    <w:rsid w:val="003F3683"/>
    <w:rsid w:val="00466B91"/>
    <w:rsid w:val="004A1591"/>
    <w:rsid w:val="004C5A6F"/>
    <w:rsid w:val="004D2C36"/>
    <w:rsid w:val="00500E38"/>
    <w:rsid w:val="005232ED"/>
    <w:rsid w:val="00527478"/>
    <w:rsid w:val="005B1EDE"/>
    <w:rsid w:val="005D5FF4"/>
    <w:rsid w:val="006732F7"/>
    <w:rsid w:val="006C5476"/>
    <w:rsid w:val="006E2022"/>
    <w:rsid w:val="0070437C"/>
    <w:rsid w:val="007A10E9"/>
    <w:rsid w:val="007F0C21"/>
    <w:rsid w:val="00801937"/>
    <w:rsid w:val="00820AF2"/>
    <w:rsid w:val="00835A18"/>
    <w:rsid w:val="0089584B"/>
    <w:rsid w:val="00937DA6"/>
    <w:rsid w:val="0096426E"/>
    <w:rsid w:val="00B6539B"/>
    <w:rsid w:val="00BA44FD"/>
    <w:rsid w:val="00C66AD2"/>
    <w:rsid w:val="00D03F10"/>
    <w:rsid w:val="00D544ED"/>
    <w:rsid w:val="00F226FD"/>
    <w:rsid w:val="00FD4D6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6C5476"/>
    <w:rPr>
      <w:color w:val="0563C1" w:themeColor="hyperlink"/>
      <w:u w:val="single"/>
    </w:rPr>
  </w:style>
  <w:style w:type="character" w:customStyle="1" w:styleId="UnresolvedMention">
    <w:name w:val="Unresolved Mention"/>
    <w:basedOn w:val="Fuentedeprrafopredeter"/>
    <w:uiPriority w:val="99"/>
    <w:semiHidden/>
    <w:unhideWhenUsed/>
    <w:rsid w:val="006C5476"/>
    <w:rPr>
      <w:color w:val="605E5C"/>
      <w:shd w:val="clear" w:color="auto" w:fill="E1DFDD"/>
    </w:rPr>
  </w:style>
  <w:style w:type="paragraph" w:styleId="Prrafodelista">
    <w:name w:val="List Paragraph"/>
    <w:basedOn w:val="Normal"/>
    <w:uiPriority w:val="34"/>
    <w:qFormat/>
    <w:rsid w:val="00F226FD"/>
    <w:pPr>
      <w:ind w:left="720"/>
      <w:contextualSpacing/>
    </w:pPr>
  </w:style>
  <w:style w:type="paragraph" w:styleId="Textodeglobo">
    <w:name w:val="Balloon Text"/>
    <w:basedOn w:val="Normal"/>
    <w:link w:val="TextodegloboCar"/>
    <w:uiPriority w:val="99"/>
    <w:semiHidden/>
    <w:unhideWhenUsed/>
    <w:rsid w:val="000726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6E7"/>
    <w:rPr>
      <w:rFonts w:ascii="Segoe UI"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character" w:styleId="Hipervnculo">
    <w:name w:val="Hyperlink"/>
    <w:basedOn w:val="Fuentedeprrafopredeter"/>
    <w:uiPriority w:val="99"/>
    <w:unhideWhenUsed/>
    <w:rsid w:val="006C5476"/>
    <w:rPr>
      <w:color w:val="0563C1" w:themeColor="hyperlink"/>
      <w:u w:val="single"/>
    </w:rPr>
  </w:style>
  <w:style w:type="character" w:customStyle="1" w:styleId="UnresolvedMention">
    <w:name w:val="Unresolved Mention"/>
    <w:basedOn w:val="Fuentedeprrafopredeter"/>
    <w:uiPriority w:val="99"/>
    <w:semiHidden/>
    <w:unhideWhenUsed/>
    <w:rsid w:val="006C5476"/>
    <w:rPr>
      <w:color w:val="605E5C"/>
      <w:shd w:val="clear" w:color="auto" w:fill="E1DFDD"/>
    </w:rPr>
  </w:style>
  <w:style w:type="paragraph" w:styleId="Prrafodelista">
    <w:name w:val="List Paragraph"/>
    <w:basedOn w:val="Normal"/>
    <w:uiPriority w:val="34"/>
    <w:qFormat/>
    <w:rsid w:val="00F226FD"/>
    <w:pPr>
      <w:ind w:left="720"/>
      <w:contextualSpacing/>
    </w:pPr>
  </w:style>
  <w:style w:type="paragraph" w:styleId="Textodeglobo">
    <w:name w:val="Balloon Text"/>
    <w:basedOn w:val="Normal"/>
    <w:link w:val="TextodegloboCar"/>
    <w:uiPriority w:val="99"/>
    <w:semiHidden/>
    <w:unhideWhenUsed/>
    <w:rsid w:val="000726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6E7"/>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286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Rebeca Soto Alvarez</cp:lastModifiedBy>
  <cp:revision>8</cp:revision>
  <cp:lastPrinted>2021-11-08T14:38:00Z</cp:lastPrinted>
  <dcterms:created xsi:type="dcterms:W3CDTF">2021-10-07T17:09:00Z</dcterms:created>
  <dcterms:modified xsi:type="dcterms:W3CDTF">2021-11-08T14:38:00Z</dcterms:modified>
</cp:coreProperties>
</file>