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636"/>
        <w:tblW w:w="11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00"/>
        <w:gridCol w:w="1331"/>
        <w:gridCol w:w="1221"/>
        <w:gridCol w:w="2476"/>
        <w:gridCol w:w="2759"/>
      </w:tblGrid>
      <w:tr w:rsidR="00B02A9D" w:rsidRPr="00D50605" w:rsidTr="00D214F0">
        <w:trPr>
          <w:trHeight w:val="3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02A9D" w:rsidRPr="00D50605" w:rsidRDefault="00B02A9D" w:rsidP="00064DD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#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B02A9D" w:rsidRPr="00D50605" w:rsidRDefault="00B02A9D" w:rsidP="00064DD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02A9D" w:rsidRPr="00D50605" w:rsidRDefault="00B02A9D" w:rsidP="00064DD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02A9D" w:rsidRPr="00D50605" w:rsidRDefault="00B02A9D" w:rsidP="00064DD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02A9D" w:rsidRPr="00D50605" w:rsidRDefault="00B02A9D" w:rsidP="00064DD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Monto en Quetzales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02A9D" w:rsidRPr="00D50605" w:rsidRDefault="00B02A9D" w:rsidP="00064DD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 xml:space="preserve"> Traslado a su lugar de origen </w:t>
            </w:r>
          </w:p>
        </w:tc>
      </w:tr>
      <w:tr w:rsidR="008F4BA6" w:rsidRPr="00D50605" w:rsidTr="00C15E04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BA6" w:rsidRDefault="008F4BA6" w:rsidP="00D214F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12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BA6" w:rsidRPr="0026195E" w:rsidRDefault="008F4BA6" w:rsidP="0026195E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En el mes de </w:t>
            </w:r>
            <w:r w:rsidRPr="0026195E">
              <w:rPr>
                <w:rFonts w:ascii="Century Gothic" w:hAnsi="Century Gothic"/>
                <w:b/>
                <w:color w:val="000000"/>
                <w:sz w:val="24"/>
              </w:rPr>
              <w:t>ENERO</w:t>
            </w:r>
            <w:r>
              <w:rPr>
                <w:rFonts w:ascii="Century Gothic" w:hAnsi="Century Gothic"/>
                <w:color w:val="000000"/>
              </w:rPr>
              <w:t xml:space="preserve"> no se</w:t>
            </w:r>
            <w:r w:rsidR="0026195E"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t>registraron</w:t>
            </w:r>
            <w:r w:rsidR="0026195E">
              <w:rPr>
                <w:rFonts w:ascii="Century Gothic" w:hAnsi="Century Gothic"/>
                <w:color w:val="000000"/>
              </w:rPr>
              <w:t xml:space="preserve"> </w:t>
            </w:r>
            <w:r w:rsidRPr="0026195E">
              <w:rPr>
                <w:rFonts w:ascii="Century Gothic" w:hAnsi="Century Gothic"/>
                <w:color w:val="000000"/>
              </w:rPr>
              <w:t>Casos de</w:t>
            </w:r>
            <w:r w:rsidR="0026195E" w:rsidRPr="0026195E">
              <w:rPr>
                <w:rFonts w:ascii="Century Gothic" w:hAnsi="Century Gothic"/>
                <w:color w:val="000000"/>
              </w:rPr>
              <w:t xml:space="preserve"> </w:t>
            </w:r>
            <w:r w:rsidRPr="0026195E">
              <w:rPr>
                <w:rFonts w:ascii="Century Gothic" w:hAnsi="Century Gothic"/>
                <w:color w:val="000000"/>
              </w:rPr>
              <w:t>Fallecidos ni vulnerable</w:t>
            </w:r>
            <w:r w:rsidR="0026195E">
              <w:rPr>
                <w:rFonts w:ascii="Century Gothic" w:hAnsi="Century Gothic"/>
                <w:color w:val="000000"/>
              </w:rPr>
              <w:t>s</w:t>
            </w:r>
          </w:p>
        </w:tc>
      </w:tr>
      <w:tr w:rsidR="00D214F0" w:rsidRPr="00D50605" w:rsidTr="00941A70">
        <w:trPr>
          <w:trHeight w:val="2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4F0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14F0" w:rsidRDefault="00D214F0" w:rsidP="00D214F0">
            <w:pPr>
              <w:jc w:val="center"/>
            </w:pPr>
          </w:p>
        </w:tc>
      </w:tr>
      <w:tr w:rsidR="00D214F0" w:rsidRPr="00D50605" w:rsidTr="00B02A9D">
        <w:trPr>
          <w:trHeight w:val="1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F0" w:rsidRPr="00D50605" w:rsidRDefault="00D214F0" w:rsidP="00D214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14F0" w:rsidRDefault="00D214F0" w:rsidP="00D214F0">
            <w:pPr>
              <w:jc w:val="center"/>
            </w:pPr>
          </w:p>
        </w:tc>
      </w:tr>
      <w:tr w:rsidR="00D214F0" w:rsidRPr="00D50605" w:rsidTr="00B02A9D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Pr="005D397D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Pr="005D397D" w:rsidRDefault="00D214F0" w:rsidP="00D214F0">
            <w:pPr>
              <w:jc w:val="right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Pr="005D397D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F0" w:rsidRPr="00D50605" w:rsidRDefault="00D214F0" w:rsidP="00D214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14F0" w:rsidRDefault="00D214F0" w:rsidP="00D214F0">
            <w:pPr>
              <w:jc w:val="center"/>
            </w:pPr>
          </w:p>
        </w:tc>
      </w:tr>
      <w:tr w:rsidR="00D214F0" w:rsidRPr="00D50605" w:rsidTr="00B02A9D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Pr="005D397D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Pr="005D397D" w:rsidRDefault="00D214F0" w:rsidP="00D214F0">
            <w:pPr>
              <w:jc w:val="right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Pr="005D397D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F0" w:rsidRPr="00D50605" w:rsidRDefault="00D214F0" w:rsidP="00D214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14F0" w:rsidRDefault="00D214F0" w:rsidP="00D214F0">
            <w:pPr>
              <w:jc w:val="center"/>
            </w:pPr>
          </w:p>
        </w:tc>
      </w:tr>
      <w:tr w:rsidR="00D214F0" w:rsidRPr="00D50605" w:rsidTr="00B02A9D">
        <w:trPr>
          <w:trHeight w:val="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F0" w:rsidRPr="00D50605" w:rsidRDefault="00D214F0" w:rsidP="00D214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14F0" w:rsidRDefault="00D214F0" w:rsidP="00D214F0">
            <w:pPr>
              <w:jc w:val="center"/>
            </w:pPr>
          </w:p>
        </w:tc>
      </w:tr>
      <w:tr w:rsidR="00D214F0" w:rsidRPr="00D50605" w:rsidTr="00B02A9D">
        <w:trPr>
          <w:trHeight w:val="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F0" w:rsidRPr="00D50605" w:rsidRDefault="00D214F0" w:rsidP="00D214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F0" w:rsidRPr="00D50605" w:rsidRDefault="00D214F0" w:rsidP="00D214F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14F0" w:rsidRPr="00D50605" w:rsidTr="00B02A9D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F0" w:rsidRPr="00D50605" w:rsidRDefault="00D214F0" w:rsidP="00D214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F0" w:rsidRPr="00D50605" w:rsidRDefault="00D214F0" w:rsidP="00D214F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14F0" w:rsidRPr="00D50605" w:rsidTr="00B02A9D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F0" w:rsidRPr="00D50605" w:rsidRDefault="00D214F0" w:rsidP="00D214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F0" w:rsidRPr="00D50605" w:rsidRDefault="00D214F0" w:rsidP="00D214F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14F0" w:rsidRPr="00D50605" w:rsidTr="00B02A9D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Pr="00E31D90" w:rsidRDefault="00D214F0" w:rsidP="00D214F0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F0" w:rsidRPr="00D50605" w:rsidRDefault="00D214F0" w:rsidP="00D214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F0" w:rsidRPr="00D50605" w:rsidRDefault="00D214F0" w:rsidP="00D214F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14F0" w:rsidRPr="00D50605" w:rsidTr="00B02A9D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F0" w:rsidRDefault="00D214F0" w:rsidP="00D214F0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F0" w:rsidRDefault="00D214F0" w:rsidP="00D214F0">
            <w:pPr>
              <w:jc w:val="center"/>
            </w:pPr>
          </w:p>
        </w:tc>
      </w:tr>
      <w:tr w:rsidR="00D214F0" w:rsidRPr="00D50605" w:rsidTr="00B02A9D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4F0" w:rsidRDefault="00D214F0" w:rsidP="00D214F0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4F0" w:rsidRDefault="00D214F0" w:rsidP="00D214F0">
            <w:pPr>
              <w:jc w:val="center"/>
            </w:pPr>
          </w:p>
        </w:tc>
      </w:tr>
    </w:tbl>
    <w:p w:rsidR="001A12DA" w:rsidRPr="00C213B8" w:rsidRDefault="009C3C7D" w:rsidP="008D4F29">
      <w:pPr>
        <w:spacing w:after="0" w:line="240" w:lineRule="auto"/>
        <w:jc w:val="center"/>
        <w:rPr>
          <w:sz w:val="16"/>
          <w:szCs w:val="1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3F6F5" wp14:editId="3BE5DB23">
                <wp:simplePos x="0" y="0"/>
                <wp:positionH relativeFrom="column">
                  <wp:posOffset>-231775</wp:posOffset>
                </wp:positionH>
                <wp:positionV relativeFrom="paragraph">
                  <wp:posOffset>-215265</wp:posOffset>
                </wp:positionV>
                <wp:extent cx="9210675" cy="447675"/>
                <wp:effectExtent l="19050" t="19050" r="47625" b="66675"/>
                <wp:wrapNone/>
                <wp:docPr id="10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E5F5F" w:rsidRDefault="00D50605" w:rsidP="0022023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</w:pP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Padrón de beneficiados con el </w:t>
                            </w:r>
                            <w:r w:rsidR="00D03986"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Programa </w:t>
                            </w:r>
                            <w:r w:rsidR="00D0398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-Subsidio- </w:t>
                            </w: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para la repatriación de guatemaltecos fallecidos o en situació</w:t>
                            </w:r>
                            <w:r w:rsidR="007C0DA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n</w:t>
                            </w:r>
                            <w:r w:rsidR="0022023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de vulnerabilidad</w:t>
                            </w:r>
                            <w:r w:rsidR="0056729A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</w:p>
                          <w:p w:rsidR="00D50605" w:rsidRDefault="0056729A" w:rsidP="0022023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ENERO </w:t>
                            </w:r>
                            <w:r w:rsidR="008E25D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202</w:t>
                            </w:r>
                            <w:r w:rsidR="00960BD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3F6F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8.25pt;margin-top:-16.95pt;width:725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" fillcolor="#4f81bd" strokecolor="#f2f2f2" strokeweight="3pt">
                <v:shadow on="t" color="#243f60" opacity=".5" offset="1pt"/>
                <v:textbox>
                  <w:txbxContent>
                    <w:p w:rsidR="00BE5F5F" w:rsidRDefault="00D50605" w:rsidP="0022023D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</w:pP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Padrón de beneficiados con el </w:t>
                      </w:r>
                      <w:r w:rsidR="00D03986"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Programa </w:t>
                      </w:r>
                      <w:r w:rsidR="00D03986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-Subsidio- </w:t>
                      </w: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para la repatriación de guatemaltecos fallecidos o en situació</w:t>
                      </w:r>
                      <w:r w:rsidR="007C0DA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n</w:t>
                      </w:r>
                      <w:r w:rsidR="0022023D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de vulnerabilidad</w:t>
                      </w:r>
                      <w:r w:rsidR="0056729A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</w:t>
                      </w:r>
                    </w:p>
                    <w:p w:rsidR="00D50605" w:rsidRDefault="0056729A" w:rsidP="0022023D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ENERO </w:t>
                      </w:r>
                      <w:r w:rsidR="008E25D4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202</w:t>
                      </w:r>
                      <w:r w:rsidR="00960BD5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C3C7D" w:rsidRDefault="00C213B8" w:rsidP="00DB05F0">
      <w:pPr>
        <w:rPr>
          <w:sz w:val="2"/>
          <w:szCs w:val="12"/>
        </w:rPr>
      </w:pPr>
      <w:r w:rsidRPr="00C213B8">
        <w:rPr>
          <w:sz w:val="16"/>
          <w:szCs w:val="12"/>
        </w:rPr>
        <w:t xml:space="preserve"> </w:t>
      </w:r>
      <w:r w:rsidR="00DB05F0">
        <w:rPr>
          <w:sz w:val="2"/>
          <w:szCs w:val="12"/>
        </w:rPr>
        <w:tab/>
      </w:r>
      <w:r w:rsidR="00DB05F0">
        <w:rPr>
          <w:sz w:val="2"/>
          <w:szCs w:val="12"/>
        </w:rPr>
        <w:tab/>
      </w:r>
    </w:p>
    <w:p w:rsidR="009C3C7D" w:rsidRDefault="009C3C7D" w:rsidP="00DB05F0">
      <w:pPr>
        <w:rPr>
          <w:sz w:val="2"/>
          <w:szCs w:val="12"/>
        </w:rPr>
      </w:pPr>
    </w:p>
    <w:p w:rsidR="009C3C7D" w:rsidRDefault="00680844" w:rsidP="00DB05F0">
      <w:pPr>
        <w:rPr>
          <w:sz w:val="16"/>
          <w:szCs w:val="12"/>
        </w:rPr>
      </w:pPr>
      <w:r w:rsidRPr="00C213B8">
        <w:rPr>
          <w:sz w:val="16"/>
          <w:szCs w:val="12"/>
        </w:rPr>
        <w:t xml:space="preserve"> </w:t>
      </w:r>
    </w:p>
    <w:p w:rsidR="00991772" w:rsidRDefault="00806B42" w:rsidP="009C3C7D">
      <w:pPr>
        <w:ind w:firstLine="708"/>
        <w:rPr>
          <w:sz w:val="12"/>
          <w:szCs w:val="12"/>
        </w:rPr>
      </w:pPr>
      <w:r w:rsidRPr="00C213B8">
        <w:rPr>
          <w:sz w:val="16"/>
          <w:szCs w:val="12"/>
        </w:rPr>
        <w:t>Fuente: Dirección de Asuntos Consulares</w:t>
      </w:r>
      <w:r w:rsidR="00CF4504" w:rsidRPr="00C213B8">
        <w:rPr>
          <w:sz w:val="16"/>
          <w:szCs w:val="12"/>
        </w:rPr>
        <w:t>.</w:t>
      </w:r>
    </w:p>
    <w:p w:rsidR="00991772" w:rsidRDefault="00991772" w:rsidP="001110A3">
      <w:pPr>
        <w:rPr>
          <w:sz w:val="12"/>
          <w:szCs w:val="12"/>
        </w:rPr>
      </w:pPr>
    </w:p>
    <w:p w:rsidR="00991772" w:rsidRDefault="00991772" w:rsidP="001110A3">
      <w:pPr>
        <w:rPr>
          <w:sz w:val="12"/>
          <w:szCs w:val="12"/>
        </w:rPr>
      </w:pPr>
    </w:p>
    <w:p w:rsidR="006D6329" w:rsidRDefault="006D6329" w:rsidP="001D6EA4">
      <w:pPr>
        <w:rPr>
          <w:sz w:val="12"/>
          <w:szCs w:val="12"/>
        </w:rPr>
      </w:pPr>
    </w:p>
    <w:sectPr w:rsidR="006D6329" w:rsidSect="00AF4650">
      <w:headerReference w:type="default" r:id="rId9"/>
      <w:pgSz w:w="15840" w:h="12240" w:orient="landscape" w:code="1"/>
      <w:pgMar w:top="-1276" w:right="357" w:bottom="567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724" w:rsidRDefault="00487724" w:rsidP="000A6135">
      <w:pPr>
        <w:spacing w:after="0" w:line="240" w:lineRule="auto"/>
      </w:pPr>
      <w:r>
        <w:separator/>
      </w:r>
    </w:p>
  </w:endnote>
  <w:endnote w:type="continuationSeparator" w:id="0">
    <w:p w:rsidR="00487724" w:rsidRDefault="00487724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724" w:rsidRDefault="00487724" w:rsidP="000A6135">
      <w:pPr>
        <w:spacing w:after="0" w:line="240" w:lineRule="auto"/>
      </w:pPr>
      <w:r>
        <w:separator/>
      </w:r>
    </w:p>
  </w:footnote>
  <w:footnote w:type="continuationSeparator" w:id="0">
    <w:p w:rsidR="00487724" w:rsidRDefault="00487724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93"/>
      <w:gridCol w:w="4828"/>
    </w:tblGrid>
    <w:tr w:rsidR="004C73C2" w:rsidRPr="00DD2C1B" w:rsidTr="00DD2C1B">
      <w:trPr>
        <w:trHeight w:val="354"/>
      </w:trPr>
      <w:tc>
        <w:tcPr>
          <w:tcW w:w="9893" w:type="dxa"/>
        </w:tcPr>
        <w:p w:rsidR="004C73C2" w:rsidRPr="00DD2C1B" w:rsidRDefault="00A169D2" w:rsidP="00D56CCB">
          <w:pPr>
            <w:pStyle w:val="Encabezado"/>
            <w:tabs>
              <w:tab w:val="left" w:pos="1467"/>
              <w:tab w:val="right" w:pos="8603"/>
            </w:tabs>
            <w:rPr>
              <w:rFonts w:ascii="Cambria" w:hAnsi="Cambria"/>
              <w:sz w:val="36"/>
              <w:szCs w:val="36"/>
            </w:rPr>
          </w:pPr>
          <w:r w:rsidRPr="00DD2C1B">
            <w:rPr>
              <w:rFonts w:ascii="Cambria" w:hAnsi="Cambria"/>
              <w:b/>
              <w:sz w:val="20"/>
            </w:rPr>
            <w:t xml:space="preserve">República de Guatemala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                                                                               Ministerio de Relaciones Exteriores</w:t>
          </w:r>
        </w:p>
      </w:tc>
      <w:tc>
        <w:tcPr>
          <w:tcW w:w="4828" w:type="dxa"/>
        </w:tcPr>
        <w:p w:rsidR="004C73C2" w:rsidRPr="00DD2C1B" w:rsidRDefault="00DF5972" w:rsidP="008E25D4">
          <w:pPr>
            <w:pStyle w:val="Encabezado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Programa para la repatriación de guatemaltecos fallecidos </w:t>
          </w:r>
          <w:r w:rsidR="005669C1">
            <w:rPr>
              <w:rFonts w:ascii="Cambria" w:hAnsi="Cambria"/>
              <w:b/>
              <w:bCs/>
              <w:color w:val="4F81BD"/>
              <w:sz w:val="18"/>
              <w:szCs w:val="28"/>
            </w:rPr>
            <w:t>y</w:t>
          </w: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 en situación de vulnerabilidad </w:t>
          </w:r>
          <w:r w:rsidR="004C73C2"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>- 20</w:t>
          </w:r>
          <w:r w:rsidR="008E25D4">
            <w:rPr>
              <w:rFonts w:ascii="Cambria" w:hAnsi="Cambria"/>
              <w:b/>
              <w:bCs/>
              <w:color w:val="4F81BD"/>
              <w:sz w:val="18"/>
              <w:szCs w:val="28"/>
            </w:rPr>
            <w:t>2</w:t>
          </w:r>
          <w:r w:rsidR="00960BD5">
            <w:rPr>
              <w:rFonts w:ascii="Cambria" w:hAnsi="Cambria"/>
              <w:b/>
              <w:bCs/>
              <w:color w:val="4F81BD"/>
              <w:sz w:val="18"/>
              <w:szCs w:val="28"/>
            </w:rPr>
            <w:t>2</w:t>
          </w:r>
        </w:p>
      </w:tc>
    </w:tr>
  </w:tbl>
  <w:p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1EC"/>
    <w:rsid w:val="000040C9"/>
    <w:rsid w:val="00004B55"/>
    <w:rsid w:val="00015C31"/>
    <w:rsid w:val="00024C73"/>
    <w:rsid w:val="00034287"/>
    <w:rsid w:val="00062230"/>
    <w:rsid w:val="00062F32"/>
    <w:rsid w:val="00064DD3"/>
    <w:rsid w:val="0006628A"/>
    <w:rsid w:val="000665EB"/>
    <w:rsid w:val="000720CD"/>
    <w:rsid w:val="00074979"/>
    <w:rsid w:val="00076D58"/>
    <w:rsid w:val="00083C4B"/>
    <w:rsid w:val="00087DA5"/>
    <w:rsid w:val="00090453"/>
    <w:rsid w:val="0009444A"/>
    <w:rsid w:val="00097550"/>
    <w:rsid w:val="000A6135"/>
    <w:rsid w:val="000B0A07"/>
    <w:rsid w:val="000B460D"/>
    <w:rsid w:val="000B575F"/>
    <w:rsid w:val="000D2510"/>
    <w:rsid w:val="000D79BB"/>
    <w:rsid w:val="000E69F2"/>
    <w:rsid w:val="000F6DD4"/>
    <w:rsid w:val="000F7015"/>
    <w:rsid w:val="00100966"/>
    <w:rsid w:val="00106A3E"/>
    <w:rsid w:val="001110A3"/>
    <w:rsid w:val="00112DDA"/>
    <w:rsid w:val="00133775"/>
    <w:rsid w:val="00145690"/>
    <w:rsid w:val="00162944"/>
    <w:rsid w:val="00167263"/>
    <w:rsid w:val="00167340"/>
    <w:rsid w:val="00180A56"/>
    <w:rsid w:val="0019145D"/>
    <w:rsid w:val="001A12DA"/>
    <w:rsid w:val="001A2CCF"/>
    <w:rsid w:val="001B1B4B"/>
    <w:rsid w:val="001B2563"/>
    <w:rsid w:val="001B51E3"/>
    <w:rsid w:val="001B65D7"/>
    <w:rsid w:val="001C5202"/>
    <w:rsid w:val="001C625E"/>
    <w:rsid w:val="001D451E"/>
    <w:rsid w:val="001D6EA4"/>
    <w:rsid w:val="001E19ED"/>
    <w:rsid w:val="001E3FB5"/>
    <w:rsid w:val="001E5631"/>
    <w:rsid w:val="001F295E"/>
    <w:rsid w:val="001F47EB"/>
    <w:rsid w:val="001F566C"/>
    <w:rsid w:val="0020186A"/>
    <w:rsid w:val="002021AF"/>
    <w:rsid w:val="0020348C"/>
    <w:rsid w:val="0020715F"/>
    <w:rsid w:val="0022023D"/>
    <w:rsid w:val="0022325F"/>
    <w:rsid w:val="00256FF3"/>
    <w:rsid w:val="00261823"/>
    <w:rsid w:val="0026195E"/>
    <w:rsid w:val="00262D51"/>
    <w:rsid w:val="00263B21"/>
    <w:rsid w:val="002677B0"/>
    <w:rsid w:val="002721D4"/>
    <w:rsid w:val="00280B56"/>
    <w:rsid w:val="00287056"/>
    <w:rsid w:val="00287DF6"/>
    <w:rsid w:val="002916F4"/>
    <w:rsid w:val="002923A0"/>
    <w:rsid w:val="002975E8"/>
    <w:rsid w:val="002A4801"/>
    <w:rsid w:val="002B1617"/>
    <w:rsid w:val="002C50BD"/>
    <w:rsid w:val="002D1293"/>
    <w:rsid w:val="002D1DAA"/>
    <w:rsid w:val="002D6CA8"/>
    <w:rsid w:val="002E6776"/>
    <w:rsid w:val="002E7B36"/>
    <w:rsid w:val="002F620F"/>
    <w:rsid w:val="002F741D"/>
    <w:rsid w:val="00310922"/>
    <w:rsid w:val="003145F5"/>
    <w:rsid w:val="00314D70"/>
    <w:rsid w:val="00315078"/>
    <w:rsid w:val="003273B6"/>
    <w:rsid w:val="0033198F"/>
    <w:rsid w:val="00332209"/>
    <w:rsid w:val="00336581"/>
    <w:rsid w:val="00343C46"/>
    <w:rsid w:val="00346561"/>
    <w:rsid w:val="00351564"/>
    <w:rsid w:val="00360C1D"/>
    <w:rsid w:val="00374081"/>
    <w:rsid w:val="00376E74"/>
    <w:rsid w:val="00377C8C"/>
    <w:rsid w:val="003A255E"/>
    <w:rsid w:val="003A2DF7"/>
    <w:rsid w:val="003A403F"/>
    <w:rsid w:val="003B2E22"/>
    <w:rsid w:val="003B6D7F"/>
    <w:rsid w:val="003C6AAE"/>
    <w:rsid w:val="003C7099"/>
    <w:rsid w:val="003F58F5"/>
    <w:rsid w:val="00402F8D"/>
    <w:rsid w:val="0041307B"/>
    <w:rsid w:val="0042074B"/>
    <w:rsid w:val="00430A25"/>
    <w:rsid w:val="00432728"/>
    <w:rsid w:val="00442804"/>
    <w:rsid w:val="00447C79"/>
    <w:rsid w:val="00471265"/>
    <w:rsid w:val="00472215"/>
    <w:rsid w:val="004728A1"/>
    <w:rsid w:val="004749BA"/>
    <w:rsid w:val="00476015"/>
    <w:rsid w:val="00487724"/>
    <w:rsid w:val="00493E7A"/>
    <w:rsid w:val="004B17BA"/>
    <w:rsid w:val="004C1FA6"/>
    <w:rsid w:val="004C73C2"/>
    <w:rsid w:val="004D15DC"/>
    <w:rsid w:val="004D23F0"/>
    <w:rsid w:val="004E14AA"/>
    <w:rsid w:val="004F3E8E"/>
    <w:rsid w:val="004F4037"/>
    <w:rsid w:val="004F7481"/>
    <w:rsid w:val="005018D7"/>
    <w:rsid w:val="005029C5"/>
    <w:rsid w:val="00504ED4"/>
    <w:rsid w:val="00511CBA"/>
    <w:rsid w:val="0051678F"/>
    <w:rsid w:val="005263B2"/>
    <w:rsid w:val="005564D2"/>
    <w:rsid w:val="00557A7E"/>
    <w:rsid w:val="005622E5"/>
    <w:rsid w:val="00564291"/>
    <w:rsid w:val="005662CD"/>
    <w:rsid w:val="005669C1"/>
    <w:rsid w:val="00566A6F"/>
    <w:rsid w:val="0056729A"/>
    <w:rsid w:val="005811BE"/>
    <w:rsid w:val="005925CA"/>
    <w:rsid w:val="00595335"/>
    <w:rsid w:val="0059563B"/>
    <w:rsid w:val="005B37EE"/>
    <w:rsid w:val="005B3AC2"/>
    <w:rsid w:val="005B41B8"/>
    <w:rsid w:val="005D0CCB"/>
    <w:rsid w:val="005D397D"/>
    <w:rsid w:val="005F5603"/>
    <w:rsid w:val="005F5627"/>
    <w:rsid w:val="006065F3"/>
    <w:rsid w:val="00627263"/>
    <w:rsid w:val="0063460C"/>
    <w:rsid w:val="00641A3F"/>
    <w:rsid w:val="00651574"/>
    <w:rsid w:val="00664B9D"/>
    <w:rsid w:val="00665FB2"/>
    <w:rsid w:val="00667391"/>
    <w:rsid w:val="00674EE0"/>
    <w:rsid w:val="00680844"/>
    <w:rsid w:val="00686816"/>
    <w:rsid w:val="00695CC1"/>
    <w:rsid w:val="006A2940"/>
    <w:rsid w:val="006B2887"/>
    <w:rsid w:val="006C3965"/>
    <w:rsid w:val="006D2C75"/>
    <w:rsid w:val="006D6329"/>
    <w:rsid w:val="006D6F15"/>
    <w:rsid w:val="006F10E5"/>
    <w:rsid w:val="006F6BB2"/>
    <w:rsid w:val="00710C5D"/>
    <w:rsid w:val="007165D6"/>
    <w:rsid w:val="007201CD"/>
    <w:rsid w:val="00724A4D"/>
    <w:rsid w:val="00726ABA"/>
    <w:rsid w:val="00730DCA"/>
    <w:rsid w:val="00732D87"/>
    <w:rsid w:val="007426D8"/>
    <w:rsid w:val="007431AD"/>
    <w:rsid w:val="007631F9"/>
    <w:rsid w:val="007656C2"/>
    <w:rsid w:val="007954E1"/>
    <w:rsid w:val="007B0454"/>
    <w:rsid w:val="007B1445"/>
    <w:rsid w:val="007B28C5"/>
    <w:rsid w:val="007B4C7A"/>
    <w:rsid w:val="007C0DAB"/>
    <w:rsid w:val="007D28BE"/>
    <w:rsid w:val="007D3B67"/>
    <w:rsid w:val="00801782"/>
    <w:rsid w:val="00805056"/>
    <w:rsid w:val="00806B42"/>
    <w:rsid w:val="00827934"/>
    <w:rsid w:val="00844280"/>
    <w:rsid w:val="008443DF"/>
    <w:rsid w:val="00845EE2"/>
    <w:rsid w:val="00845F9A"/>
    <w:rsid w:val="00882BB6"/>
    <w:rsid w:val="00895C9E"/>
    <w:rsid w:val="00896C4E"/>
    <w:rsid w:val="008C5DE8"/>
    <w:rsid w:val="008C6D10"/>
    <w:rsid w:val="008D1114"/>
    <w:rsid w:val="008D2EEA"/>
    <w:rsid w:val="008D4F29"/>
    <w:rsid w:val="008D55B1"/>
    <w:rsid w:val="008D5A1B"/>
    <w:rsid w:val="008E2311"/>
    <w:rsid w:val="008E25D4"/>
    <w:rsid w:val="008E357A"/>
    <w:rsid w:val="008E4DAE"/>
    <w:rsid w:val="008E5206"/>
    <w:rsid w:val="008E5B4E"/>
    <w:rsid w:val="008F4BA6"/>
    <w:rsid w:val="00900A2C"/>
    <w:rsid w:val="00907629"/>
    <w:rsid w:val="009111F0"/>
    <w:rsid w:val="00917FED"/>
    <w:rsid w:val="00925E15"/>
    <w:rsid w:val="009309AE"/>
    <w:rsid w:val="00933563"/>
    <w:rsid w:val="00934FCB"/>
    <w:rsid w:val="0093681D"/>
    <w:rsid w:val="00936CEE"/>
    <w:rsid w:val="00946484"/>
    <w:rsid w:val="00955314"/>
    <w:rsid w:val="00960BD5"/>
    <w:rsid w:val="00970CF5"/>
    <w:rsid w:val="009720C7"/>
    <w:rsid w:val="00991772"/>
    <w:rsid w:val="00992BCC"/>
    <w:rsid w:val="009934C5"/>
    <w:rsid w:val="009939D3"/>
    <w:rsid w:val="00996BA2"/>
    <w:rsid w:val="009A1DC7"/>
    <w:rsid w:val="009C20EF"/>
    <w:rsid w:val="009C309D"/>
    <w:rsid w:val="009C3346"/>
    <w:rsid w:val="009C3C7D"/>
    <w:rsid w:val="009C699F"/>
    <w:rsid w:val="009D3124"/>
    <w:rsid w:val="009D340A"/>
    <w:rsid w:val="009D4724"/>
    <w:rsid w:val="009D7595"/>
    <w:rsid w:val="009E0FDA"/>
    <w:rsid w:val="009E1575"/>
    <w:rsid w:val="009E28BC"/>
    <w:rsid w:val="009E65D4"/>
    <w:rsid w:val="009F1B82"/>
    <w:rsid w:val="009F30FA"/>
    <w:rsid w:val="009F7F59"/>
    <w:rsid w:val="00A02CC9"/>
    <w:rsid w:val="00A0304A"/>
    <w:rsid w:val="00A0540C"/>
    <w:rsid w:val="00A169D2"/>
    <w:rsid w:val="00A25FBE"/>
    <w:rsid w:val="00A45239"/>
    <w:rsid w:val="00A5002A"/>
    <w:rsid w:val="00A528EF"/>
    <w:rsid w:val="00A56DF7"/>
    <w:rsid w:val="00A83081"/>
    <w:rsid w:val="00A86C58"/>
    <w:rsid w:val="00A92184"/>
    <w:rsid w:val="00A96E1A"/>
    <w:rsid w:val="00AD5118"/>
    <w:rsid w:val="00AD6838"/>
    <w:rsid w:val="00AD723E"/>
    <w:rsid w:val="00AD7428"/>
    <w:rsid w:val="00AE33F2"/>
    <w:rsid w:val="00AE469C"/>
    <w:rsid w:val="00AF4650"/>
    <w:rsid w:val="00AF5475"/>
    <w:rsid w:val="00B02A9D"/>
    <w:rsid w:val="00B03136"/>
    <w:rsid w:val="00B1411E"/>
    <w:rsid w:val="00B17E35"/>
    <w:rsid w:val="00B242A3"/>
    <w:rsid w:val="00B41B87"/>
    <w:rsid w:val="00B51A53"/>
    <w:rsid w:val="00B927F5"/>
    <w:rsid w:val="00BA2535"/>
    <w:rsid w:val="00BA555F"/>
    <w:rsid w:val="00BA6AAB"/>
    <w:rsid w:val="00BB7D0D"/>
    <w:rsid w:val="00BC1A17"/>
    <w:rsid w:val="00BC1F7B"/>
    <w:rsid w:val="00BC3C29"/>
    <w:rsid w:val="00BE5F23"/>
    <w:rsid w:val="00BE5F5F"/>
    <w:rsid w:val="00BF76E3"/>
    <w:rsid w:val="00C011EC"/>
    <w:rsid w:val="00C213B8"/>
    <w:rsid w:val="00C22DFA"/>
    <w:rsid w:val="00C412B6"/>
    <w:rsid w:val="00C43031"/>
    <w:rsid w:val="00C45075"/>
    <w:rsid w:val="00C52095"/>
    <w:rsid w:val="00C57DA7"/>
    <w:rsid w:val="00C6293B"/>
    <w:rsid w:val="00C70D53"/>
    <w:rsid w:val="00C70FC0"/>
    <w:rsid w:val="00C744B3"/>
    <w:rsid w:val="00CA71EF"/>
    <w:rsid w:val="00CB6017"/>
    <w:rsid w:val="00CB6D41"/>
    <w:rsid w:val="00CC07C5"/>
    <w:rsid w:val="00CC4E5F"/>
    <w:rsid w:val="00CC5402"/>
    <w:rsid w:val="00CD26F6"/>
    <w:rsid w:val="00CD2C55"/>
    <w:rsid w:val="00CE31A4"/>
    <w:rsid w:val="00CF4504"/>
    <w:rsid w:val="00CF7DE1"/>
    <w:rsid w:val="00D03986"/>
    <w:rsid w:val="00D14D00"/>
    <w:rsid w:val="00D214F0"/>
    <w:rsid w:val="00D3304C"/>
    <w:rsid w:val="00D3390B"/>
    <w:rsid w:val="00D404CB"/>
    <w:rsid w:val="00D50605"/>
    <w:rsid w:val="00D5656D"/>
    <w:rsid w:val="00D56CCB"/>
    <w:rsid w:val="00D57F2E"/>
    <w:rsid w:val="00D92D6A"/>
    <w:rsid w:val="00D955F5"/>
    <w:rsid w:val="00DB05F0"/>
    <w:rsid w:val="00DB413F"/>
    <w:rsid w:val="00DD2C1B"/>
    <w:rsid w:val="00DD6652"/>
    <w:rsid w:val="00DE41E1"/>
    <w:rsid w:val="00DF21A9"/>
    <w:rsid w:val="00DF5972"/>
    <w:rsid w:val="00E00A1B"/>
    <w:rsid w:val="00E0374F"/>
    <w:rsid w:val="00E124EB"/>
    <w:rsid w:val="00E14493"/>
    <w:rsid w:val="00E1698E"/>
    <w:rsid w:val="00E200B5"/>
    <w:rsid w:val="00E26620"/>
    <w:rsid w:val="00E27AFE"/>
    <w:rsid w:val="00E31D90"/>
    <w:rsid w:val="00E44E46"/>
    <w:rsid w:val="00E53A53"/>
    <w:rsid w:val="00E60443"/>
    <w:rsid w:val="00E70BC9"/>
    <w:rsid w:val="00E719EE"/>
    <w:rsid w:val="00E7441E"/>
    <w:rsid w:val="00E76E3F"/>
    <w:rsid w:val="00E77D6F"/>
    <w:rsid w:val="00E92BA7"/>
    <w:rsid w:val="00EA296C"/>
    <w:rsid w:val="00EA478C"/>
    <w:rsid w:val="00EC4BB9"/>
    <w:rsid w:val="00EE0405"/>
    <w:rsid w:val="00EE5E08"/>
    <w:rsid w:val="00EE794F"/>
    <w:rsid w:val="00EF226E"/>
    <w:rsid w:val="00EF5109"/>
    <w:rsid w:val="00EF60AF"/>
    <w:rsid w:val="00F02B5E"/>
    <w:rsid w:val="00F15AED"/>
    <w:rsid w:val="00F174C8"/>
    <w:rsid w:val="00F30069"/>
    <w:rsid w:val="00F33B0C"/>
    <w:rsid w:val="00F43DD6"/>
    <w:rsid w:val="00F65061"/>
    <w:rsid w:val="00F67C92"/>
    <w:rsid w:val="00F769AF"/>
    <w:rsid w:val="00FA2773"/>
    <w:rsid w:val="00FA3653"/>
    <w:rsid w:val="00FA5E72"/>
    <w:rsid w:val="00FB1C27"/>
    <w:rsid w:val="00FB3F8E"/>
    <w:rsid w:val="00FC37EA"/>
    <w:rsid w:val="00FD63B4"/>
    <w:rsid w:val="00FE1EEC"/>
    <w:rsid w:val="00FF13CC"/>
    <w:rsid w:val="00FF5C50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A8C98F"/>
  <w15:docId w15:val="{32FE60A4-775A-437D-A1CC-E6011F10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rsid w:val="00015C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2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lteton\Desktop\Ley%20de%20acceso%20a%20la%20informaci&#243;n%20p&#250;blica\2015\Aspecto%2015\2015\Enero\Fallecidos%20Enero%2020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Programa para la repatriación de guatemaltecos fallecidos o en situación de vulnerabilidad - 2014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0AB669-F427-41E4-8230-6B9A2CED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Fallecidos Enero 2015</Template>
  <TotalTime>7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Erick Fernando Belteton Torres</dc:creator>
  <cp:lastModifiedBy>Erick Fernando Belteton Torres</cp:lastModifiedBy>
  <cp:revision>14</cp:revision>
  <cp:lastPrinted>2018-03-07T16:40:00Z</cp:lastPrinted>
  <dcterms:created xsi:type="dcterms:W3CDTF">2018-02-26T21:36:00Z</dcterms:created>
  <dcterms:modified xsi:type="dcterms:W3CDTF">2022-01-24T15:37:00Z</dcterms:modified>
</cp:coreProperties>
</file>